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BA6D" w14:textId="13943DB2" w:rsidR="00FE067E" w:rsidRPr="001769A1" w:rsidRDefault="003C6034" w:rsidP="00CC1F3B">
      <w:pPr>
        <w:pStyle w:val="TitlePageOrigin"/>
        <w:rPr>
          <w:color w:val="auto"/>
        </w:rPr>
      </w:pPr>
      <w:r w:rsidRPr="001769A1">
        <w:rPr>
          <w:caps w:val="0"/>
          <w:color w:val="auto"/>
        </w:rPr>
        <w:t>WEST VIRGINIA LEGISLATURE</w:t>
      </w:r>
    </w:p>
    <w:p w14:paraId="1550C45D" w14:textId="3CD63879" w:rsidR="00CD36CF" w:rsidRPr="001769A1" w:rsidRDefault="00CD36CF" w:rsidP="00CC1F3B">
      <w:pPr>
        <w:pStyle w:val="TitlePageSession"/>
        <w:rPr>
          <w:color w:val="auto"/>
        </w:rPr>
      </w:pPr>
      <w:r w:rsidRPr="001769A1">
        <w:rPr>
          <w:color w:val="auto"/>
        </w:rPr>
        <w:t>20</w:t>
      </w:r>
      <w:r w:rsidR="00EC5E63" w:rsidRPr="001769A1">
        <w:rPr>
          <w:color w:val="auto"/>
        </w:rPr>
        <w:t>2</w:t>
      </w:r>
      <w:r w:rsidR="00505DA1" w:rsidRPr="001769A1">
        <w:rPr>
          <w:color w:val="auto"/>
        </w:rPr>
        <w:t>5</w:t>
      </w:r>
      <w:r w:rsidR="003C106D" w:rsidRPr="001769A1">
        <w:rPr>
          <w:color w:val="auto"/>
        </w:rPr>
        <w:t xml:space="preserve"> </w:t>
      </w:r>
      <w:r w:rsidR="003C6034" w:rsidRPr="001769A1">
        <w:rPr>
          <w:caps w:val="0"/>
          <w:color w:val="auto"/>
        </w:rPr>
        <w:t>REGULAR SESSION</w:t>
      </w:r>
    </w:p>
    <w:p w14:paraId="5689D251" w14:textId="0DA39029" w:rsidR="00CD36CF" w:rsidRPr="001769A1" w:rsidRDefault="00AA3698" w:rsidP="00CC1F3B">
      <w:pPr>
        <w:pStyle w:val="TitlePageBillPrefix"/>
        <w:rPr>
          <w:color w:val="auto"/>
        </w:rPr>
      </w:pPr>
      <w:sdt>
        <w:sdtPr>
          <w:rPr>
            <w:color w:val="auto"/>
          </w:rPr>
          <w:tag w:val="IntroDate"/>
          <w:id w:val="-1236936958"/>
          <w:placeholder>
            <w:docPart w:val="70F840491BB14B50AC4E699777832350"/>
          </w:placeholder>
          <w:text/>
        </w:sdtPr>
        <w:sdtEndPr/>
        <w:sdtContent>
          <w:r w:rsidR="00AE48A0" w:rsidRPr="001769A1">
            <w:rPr>
              <w:color w:val="auto"/>
            </w:rPr>
            <w:t>Introduced</w:t>
          </w:r>
        </w:sdtContent>
      </w:sdt>
    </w:p>
    <w:p w14:paraId="00563F8D" w14:textId="0129C96A" w:rsidR="00CD36CF" w:rsidRPr="001769A1" w:rsidRDefault="00AA3698" w:rsidP="00CC1F3B">
      <w:pPr>
        <w:pStyle w:val="BillNumber"/>
        <w:rPr>
          <w:color w:val="auto"/>
        </w:rPr>
      </w:pPr>
      <w:sdt>
        <w:sdtPr>
          <w:rPr>
            <w:color w:val="auto"/>
          </w:rPr>
          <w:tag w:val="Chamber"/>
          <w:id w:val="893011969"/>
          <w:lock w:val="sdtLocked"/>
          <w:placeholder>
            <w:docPart w:val="54123E81086D417B92A91214D6366E21"/>
          </w:placeholder>
          <w:dropDownList>
            <w:listItem w:displayText="House" w:value="House"/>
            <w:listItem w:displayText="Senate" w:value="Senate"/>
          </w:dropDownList>
        </w:sdtPr>
        <w:sdtEndPr/>
        <w:sdtContent>
          <w:r w:rsidR="00C33434" w:rsidRPr="001769A1">
            <w:rPr>
              <w:color w:val="auto"/>
            </w:rPr>
            <w:t>House</w:t>
          </w:r>
        </w:sdtContent>
      </w:sdt>
      <w:r w:rsidR="00303684" w:rsidRPr="001769A1">
        <w:rPr>
          <w:color w:val="auto"/>
        </w:rPr>
        <w:t xml:space="preserve"> </w:t>
      </w:r>
      <w:r w:rsidR="00CD36CF" w:rsidRPr="001769A1">
        <w:rPr>
          <w:color w:val="auto"/>
        </w:rPr>
        <w:t xml:space="preserve">Bill </w:t>
      </w:r>
      <w:sdt>
        <w:sdtPr>
          <w:rPr>
            <w:color w:val="auto"/>
          </w:rPr>
          <w:tag w:val="BNum"/>
          <w:id w:val="1645317809"/>
          <w:lock w:val="sdtLocked"/>
          <w:placeholder>
            <w:docPart w:val="AF1353E06A5949F38084833A59B3D274"/>
          </w:placeholder>
          <w:text/>
        </w:sdtPr>
        <w:sdtEndPr/>
        <w:sdtContent>
          <w:r>
            <w:rPr>
              <w:color w:val="auto"/>
            </w:rPr>
            <w:t>2798</w:t>
          </w:r>
        </w:sdtContent>
      </w:sdt>
    </w:p>
    <w:p w14:paraId="07D0BAB3" w14:textId="0E52DC61" w:rsidR="00CD36CF" w:rsidRPr="001769A1" w:rsidRDefault="00CD36CF" w:rsidP="00CC1F3B">
      <w:pPr>
        <w:pStyle w:val="Sponsors"/>
        <w:rPr>
          <w:color w:val="auto"/>
        </w:rPr>
      </w:pPr>
      <w:r w:rsidRPr="001769A1">
        <w:rPr>
          <w:color w:val="auto"/>
        </w:rPr>
        <w:t xml:space="preserve">By </w:t>
      </w:r>
      <w:sdt>
        <w:sdtPr>
          <w:rPr>
            <w:color w:val="auto"/>
          </w:rPr>
          <w:tag w:val="Sponsors"/>
          <w:id w:val="1589585889"/>
          <w:placeholder>
            <w:docPart w:val="E91CFFA684C5442EB4D27987C5D228F9"/>
          </w:placeholder>
          <w:text w:multiLine="1"/>
        </w:sdtPr>
        <w:sdtEndPr/>
        <w:sdtContent>
          <w:r w:rsidR="001935CC" w:rsidRPr="001769A1">
            <w:rPr>
              <w:color w:val="auto"/>
            </w:rPr>
            <w:t>Delegate</w:t>
          </w:r>
          <w:r w:rsidR="00871624">
            <w:rPr>
              <w:color w:val="auto"/>
            </w:rPr>
            <w:t>s</w:t>
          </w:r>
          <w:r w:rsidR="001935CC" w:rsidRPr="001769A1">
            <w:rPr>
              <w:color w:val="auto"/>
            </w:rPr>
            <w:t xml:space="preserve"> Willis</w:t>
          </w:r>
          <w:r w:rsidR="00871624">
            <w:rPr>
              <w:color w:val="auto"/>
            </w:rPr>
            <w:t>, Dean, Ellington, Dittman, Stephens, J. Cannon, Hornby, Barnhart, and White</w:t>
          </w:r>
        </w:sdtContent>
      </w:sdt>
    </w:p>
    <w:p w14:paraId="6D971A86" w14:textId="6D9B9F12" w:rsidR="00E831B3" w:rsidRPr="001769A1" w:rsidRDefault="00CD36CF" w:rsidP="00CC1F3B">
      <w:pPr>
        <w:pStyle w:val="References"/>
        <w:rPr>
          <w:color w:val="auto"/>
        </w:rPr>
      </w:pPr>
      <w:r w:rsidRPr="001769A1">
        <w:rPr>
          <w:color w:val="auto"/>
        </w:rPr>
        <w:t>[</w:t>
      </w:r>
      <w:sdt>
        <w:sdtPr>
          <w:rPr>
            <w:color w:val="auto"/>
          </w:rPr>
          <w:tag w:val="References"/>
          <w:id w:val="-1043047873"/>
          <w:placeholder>
            <w:docPart w:val="87E32CFEBDDB411098676E88685EA7C5"/>
          </w:placeholder>
          <w:text w:multiLine="1"/>
        </w:sdtPr>
        <w:sdtEndPr/>
        <w:sdtContent>
          <w:r w:rsidR="00AA3698">
            <w:rPr>
              <w:color w:val="auto"/>
            </w:rPr>
            <w:t>Introduced February 21, 2025; referred to the Committee on Education</w:t>
          </w:r>
        </w:sdtContent>
      </w:sdt>
      <w:r w:rsidRPr="001769A1">
        <w:rPr>
          <w:color w:val="auto"/>
        </w:rPr>
        <w:t>]</w:t>
      </w:r>
    </w:p>
    <w:p w14:paraId="58E1896B" w14:textId="7A59B776" w:rsidR="00303684" w:rsidRPr="001769A1" w:rsidRDefault="0000526A" w:rsidP="00CC1F3B">
      <w:pPr>
        <w:pStyle w:val="TitleSection"/>
        <w:rPr>
          <w:color w:val="auto"/>
        </w:rPr>
      </w:pPr>
      <w:r w:rsidRPr="001769A1">
        <w:rPr>
          <w:color w:val="auto"/>
        </w:rPr>
        <w:lastRenderedPageBreak/>
        <w:t>A BILL</w:t>
      </w:r>
      <w:r w:rsidR="003F2915" w:rsidRPr="001769A1">
        <w:rPr>
          <w:color w:val="auto"/>
        </w:rPr>
        <w:t xml:space="preserve"> to amend the Code of West Virginia, 1931, as amended, </w:t>
      </w:r>
      <w:r w:rsidR="00E400DB" w:rsidRPr="001769A1">
        <w:rPr>
          <w:color w:val="auto"/>
        </w:rPr>
        <w:t xml:space="preserve">by adding thereto a new section, designated §18-2E-14, </w:t>
      </w:r>
      <w:r w:rsidR="003F2915" w:rsidRPr="001769A1">
        <w:rPr>
          <w:color w:val="auto"/>
        </w:rPr>
        <w:t>relating to</w:t>
      </w:r>
      <w:r w:rsidR="001935CC" w:rsidRPr="001769A1">
        <w:rPr>
          <w:color w:val="auto"/>
        </w:rPr>
        <w:t xml:space="preserve"> the establishment of a trades based elective course</w:t>
      </w:r>
      <w:r w:rsidR="0055158F" w:rsidRPr="001769A1">
        <w:rPr>
          <w:color w:val="auto"/>
        </w:rPr>
        <w:t xml:space="preserve"> pilot program</w:t>
      </w:r>
      <w:r w:rsidR="001935CC" w:rsidRPr="001769A1">
        <w:rPr>
          <w:color w:val="auto"/>
        </w:rPr>
        <w:t>; providing for legislative findings and purpose</w:t>
      </w:r>
      <w:r w:rsidR="0055158F" w:rsidRPr="001769A1">
        <w:rPr>
          <w:color w:val="auto"/>
        </w:rPr>
        <w:t xml:space="preserve"> of the pilot program</w:t>
      </w:r>
      <w:r w:rsidR="001935CC" w:rsidRPr="001769A1">
        <w:rPr>
          <w:color w:val="auto"/>
        </w:rPr>
        <w:t xml:space="preserve">; offering students with a trades based elective course covering all subjects important for a career in the trades; providing for enactment; setting forth qualifications; </w:t>
      </w:r>
      <w:r w:rsidR="009F1074" w:rsidRPr="001769A1">
        <w:rPr>
          <w:color w:val="auto"/>
        </w:rPr>
        <w:t xml:space="preserve">defining funding for the pilot program; </w:t>
      </w:r>
      <w:r w:rsidR="001935CC" w:rsidRPr="001769A1">
        <w:rPr>
          <w:color w:val="auto"/>
        </w:rPr>
        <w:t>establishing an effective date, and creating a reporting requirement</w:t>
      </w:r>
      <w:r w:rsidR="003F2915" w:rsidRPr="001769A1">
        <w:rPr>
          <w:color w:val="auto"/>
        </w:rPr>
        <w:t>.</w:t>
      </w:r>
    </w:p>
    <w:p w14:paraId="7D908CF4" w14:textId="776660FD" w:rsidR="00C33014" w:rsidRPr="001769A1" w:rsidRDefault="00303684" w:rsidP="00A45199">
      <w:pPr>
        <w:pStyle w:val="EnactingClause"/>
        <w:rPr>
          <w:color w:val="auto"/>
        </w:rPr>
      </w:pPr>
      <w:r w:rsidRPr="001769A1">
        <w:rPr>
          <w:color w:val="auto"/>
        </w:rPr>
        <w:t>Be it enacted by the Legislature of West Virginia:</w:t>
      </w:r>
    </w:p>
    <w:p w14:paraId="6E555747" w14:textId="77777777" w:rsidR="00A45199" w:rsidRPr="001769A1" w:rsidRDefault="00A45199" w:rsidP="00CC1F3B">
      <w:pPr>
        <w:pStyle w:val="Note"/>
        <w:rPr>
          <w:color w:val="auto"/>
        </w:rPr>
        <w:sectPr w:rsidR="00A45199" w:rsidRPr="001769A1" w:rsidSect="00E8552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A35566" w14:textId="529601B8" w:rsidR="00A45199" w:rsidRPr="001769A1" w:rsidRDefault="00A45199" w:rsidP="00A45199">
      <w:pPr>
        <w:pStyle w:val="ArticleHeading"/>
        <w:rPr>
          <w:color w:val="auto"/>
        </w:rPr>
      </w:pPr>
      <w:r w:rsidRPr="001769A1">
        <w:rPr>
          <w:color w:val="auto"/>
        </w:rPr>
        <w:t xml:space="preserve">ARTICLE 2E. HIGH QUALITY EDUCATIONAL PROGRAMS. </w:t>
      </w:r>
    </w:p>
    <w:p w14:paraId="7BB59FA2" w14:textId="77777777" w:rsidR="00A45199" w:rsidRPr="001769A1" w:rsidRDefault="00A45199" w:rsidP="00CC1F3B">
      <w:pPr>
        <w:pStyle w:val="Note"/>
        <w:rPr>
          <w:color w:val="auto"/>
        </w:rPr>
        <w:sectPr w:rsidR="00A45199" w:rsidRPr="001769A1" w:rsidSect="00A45199">
          <w:type w:val="continuous"/>
          <w:pgSz w:w="12240" w:h="15840" w:code="1"/>
          <w:pgMar w:top="1440" w:right="1440" w:bottom="1440" w:left="1440" w:header="720" w:footer="720" w:gutter="0"/>
          <w:lnNumType w:countBy="1" w:restart="newSection"/>
          <w:cols w:space="720"/>
          <w:docGrid w:linePitch="360"/>
        </w:sectPr>
      </w:pPr>
    </w:p>
    <w:p w14:paraId="46CDCA27" w14:textId="3219814A" w:rsidR="00A45199" w:rsidRPr="001769A1" w:rsidRDefault="00A45199" w:rsidP="00E45D26">
      <w:pPr>
        <w:pStyle w:val="SectionHeading"/>
        <w:rPr>
          <w:color w:val="auto"/>
          <w:u w:val="single"/>
        </w:rPr>
        <w:sectPr w:rsidR="00A45199" w:rsidRPr="001769A1" w:rsidSect="00A45199">
          <w:type w:val="continuous"/>
          <w:pgSz w:w="12240" w:h="15840" w:code="1"/>
          <w:pgMar w:top="1440" w:right="1440" w:bottom="1440" w:left="1440" w:header="720" w:footer="720" w:gutter="0"/>
          <w:lnNumType w:countBy="1" w:restart="newSection"/>
          <w:cols w:space="720"/>
          <w:docGrid w:linePitch="360"/>
        </w:sectPr>
      </w:pPr>
      <w:r w:rsidRPr="001769A1">
        <w:rPr>
          <w:color w:val="auto"/>
          <w:u w:val="single"/>
        </w:rPr>
        <w:t xml:space="preserve">§18-2E-14. Establishment of </w:t>
      </w:r>
      <w:r w:rsidR="00E85523" w:rsidRPr="001769A1">
        <w:rPr>
          <w:color w:val="auto"/>
          <w:u w:val="single"/>
        </w:rPr>
        <w:t xml:space="preserve">trades based elective </w:t>
      </w:r>
      <w:r w:rsidR="00125479" w:rsidRPr="001769A1">
        <w:rPr>
          <w:color w:val="auto"/>
          <w:u w:val="single"/>
        </w:rPr>
        <w:t>pilot program</w:t>
      </w:r>
      <w:r w:rsidRPr="001769A1">
        <w:rPr>
          <w:color w:val="auto"/>
          <w:u w:val="single"/>
        </w:rPr>
        <w:t>.</w:t>
      </w:r>
    </w:p>
    <w:p w14:paraId="5FD11C19" w14:textId="5BC4D5E4" w:rsidR="00A45199" w:rsidRPr="001769A1" w:rsidRDefault="00A45199" w:rsidP="00E45D26">
      <w:pPr>
        <w:pStyle w:val="SectionBody"/>
        <w:rPr>
          <w:rFonts w:cs="Arial"/>
          <w:color w:val="auto"/>
          <w:u w:val="single"/>
        </w:rPr>
      </w:pPr>
      <w:r w:rsidRPr="001769A1">
        <w:rPr>
          <w:rFonts w:cs="Arial"/>
          <w:color w:val="auto"/>
          <w:u w:val="single"/>
        </w:rPr>
        <w:t xml:space="preserve">(a) </w:t>
      </w:r>
      <w:r w:rsidRPr="001769A1">
        <w:rPr>
          <w:rFonts w:cs="Arial"/>
          <w:i/>
          <w:iCs/>
          <w:color w:val="auto"/>
          <w:u w:val="single"/>
        </w:rPr>
        <w:t>Legislative findings and purpose</w:t>
      </w:r>
      <w:r w:rsidRPr="001769A1">
        <w:rPr>
          <w:rFonts w:cs="Arial"/>
          <w:color w:val="auto"/>
          <w:u w:val="single"/>
        </w:rPr>
        <w:t>. – The Legislature find</w:t>
      </w:r>
      <w:r w:rsidR="002B254B" w:rsidRPr="001769A1">
        <w:rPr>
          <w:rFonts w:cs="Arial"/>
          <w:color w:val="auto"/>
          <w:u w:val="single"/>
        </w:rPr>
        <w:t>s</w:t>
      </w:r>
      <w:r w:rsidRPr="001769A1">
        <w:rPr>
          <w:rFonts w:cs="Arial"/>
          <w:color w:val="auto"/>
          <w:u w:val="single"/>
        </w:rPr>
        <w:t xml:space="preserve"> that empowering students to enter the trades is of paramount importance.</w:t>
      </w:r>
      <w:r w:rsidR="00880E5C" w:rsidRPr="001769A1">
        <w:rPr>
          <w:rFonts w:cs="Arial"/>
          <w:color w:val="auto"/>
          <w:u w:val="single"/>
        </w:rPr>
        <w:t xml:space="preserve"> This is </w:t>
      </w:r>
      <w:r w:rsidR="00E85523" w:rsidRPr="001769A1">
        <w:rPr>
          <w:rFonts w:cs="Arial"/>
          <w:color w:val="auto"/>
          <w:u w:val="single"/>
        </w:rPr>
        <w:t>demonstrated i</w:t>
      </w:r>
      <w:r w:rsidR="00880E5C" w:rsidRPr="001769A1">
        <w:rPr>
          <w:rFonts w:cs="Arial"/>
          <w:color w:val="auto"/>
          <w:u w:val="single"/>
        </w:rPr>
        <w:t>n other areas of our code, such as in §18-2-42</w:t>
      </w:r>
      <w:r w:rsidR="00CD70E8">
        <w:rPr>
          <w:rFonts w:cs="Arial"/>
          <w:color w:val="auto"/>
          <w:u w:val="single"/>
        </w:rPr>
        <w:t xml:space="preserve"> of this code</w:t>
      </w:r>
      <w:r w:rsidR="00880E5C" w:rsidRPr="001769A1">
        <w:rPr>
          <w:rFonts w:cs="Arial"/>
          <w:color w:val="auto"/>
          <w:u w:val="single"/>
        </w:rPr>
        <w:t xml:space="preserve">, and the West Virginia Earn a Degree – Graduate Early (EDGE) initiative in §18-13-1 </w:t>
      </w:r>
      <w:r w:rsidR="00880E5C" w:rsidRPr="001769A1">
        <w:rPr>
          <w:rFonts w:cs="Arial"/>
          <w:i/>
          <w:iCs/>
          <w:color w:val="auto"/>
          <w:u w:val="single"/>
        </w:rPr>
        <w:t>et seq</w:t>
      </w:r>
      <w:r w:rsidR="00880E5C" w:rsidRPr="001769A1">
        <w:rPr>
          <w:rFonts w:cs="Arial"/>
          <w:color w:val="auto"/>
          <w:u w:val="single"/>
        </w:rPr>
        <w:t xml:space="preserve">. </w:t>
      </w:r>
      <w:r w:rsidR="00CD70E8">
        <w:rPr>
          <w:rFonts w:cs="Arial"/>
          <w:color w:val="auto"/>
          <w:u w:val="single"/>
        </w:rPr>
        <w:t xml:space="preserve">of this code. </w:t>
      </w:r>
      <w:r w:rsidR="00E85523" w:rsidRPr="001769A1">
        <w:rPr>
          <w:rFonts w:cs="Arial"/>
          <w:color w:val="auto"/>
          <w:u w:val="single"/>
        </w:rPr>
        <w:t xml:space="preserve">Offering a specific, trades based course focusing on subjects to advance a career in the trades will empower students who are interested in </w:t>
      </w:r>
      <w:r w:rsidR="00125479" w:rsidRPr="001769A1">
        <w:rPr>
          <w:rFonts w:cs="Arial"/>
          <w:color w:val="auto"/>
          <w:u w:val="single"/>
        </w:rPr>
        <w:t>this field</w:t>
      </w:r>
      <w:r w:rsidRPr="001769A1">
        <w:rPr>
          <w:rFonts w:cs="Arial"/>
          <w:color w:val="auto"/>
          <w:u w:val="single"/>
        </w:rPr>
        <w:t xml:space="preserve">. </w:t>
      </w:r>
      <w:r w:rsidR="00880E5C" w:rsidRPr="001769A1">
        <w:rPr>
          <w:rFonts w:cs="Arial"/>
          <w:color w:val="auto"/>
          <w:u w:val="single"/>
        </w:rPr>
        <w:t xml:space="preserve">Providing a targeted and specific trade-based subjects course as an elective for students in place of another general course </w:t>
      </w:r>
      <w:r w:rsidRPr="001769A1">
        <w:rPr>
          <w:rFonts w:cs="Arial"/>
          <w:color w:val="auto"/>
          <w:u w:val="single"/>
        </w:rPr>
        <w:t>will provide students with the opportunity to prepare themselves for a career in the trades.</w:t>
      </w:r>
      <w:r w:rsidR="00E85523" w:rsidRPr="001769A1">
        <w:rPr>
          <w:rFonts w:cs="Arial"/>
          <w:color w:val="auto"/>
          <w:u w:val="single"/>
        </w:rPr>
        <w:t xml:space="preserve"> In addition to teaching trade specific subjects, this elective course will help students prepare a </w:t>
      </w:r>
      <w:r w:rsidR="00CD70E8" w:rsidRPr="001769A1">
        <w:rPr>
          <w:rFonts w:cs="Arial"/>
          <w:color w:val="auto"/>
          <w:u w:val="single"/>
          <w:shd w:val="clear" w:color="auto" w:fill="FFFFFF"/>
        </w:rPr>
        <w:t>résumé and</w:t>
      </w:r>
      <w:r w:rsidR="00E85523" w:rsidRPr="001769A1">
        <w:rPr>
          <w:rFonts w:cs="Arial"/>
          <w:color w:val="auto"/>
          <w:u w:val="single"/>
        </w:rPr>
        <w:t xml:space="preserve"> discuss what trades are available for students to </w:t>
      </w:r>
      <w:r w:rsidR="001935CC" w:rsidRPr="001769A1">
        <w:rPr>
          <w:rFonts w:cs="Arial"/>
          <w:color w:val="auto"/>
          <w:u w:val="single"/>
        </w:rPr>
        <w:t>enter</w:t>
      </w:r>
      <w:r w:rsidR="00E85523" w:rsidRPr="001769A1">
        <w:rPr>
          <w:rFonts w:cs="Arial"/>
          <w:color w:val="auto"/>
          <w:u w:val="single"/>
        </w:rPr>
        <w:t xml:space="preserve"> as a career.</w:t>
      </w:r>
      <w:r w:rsidR="00125479" w:rsidRPr="001769A1">
        <w:rPr>
          <w:rFonts w:cs="Arial"/>
          <w:color w:val="auto"/>
          <w:u w:val="single"/>
        </w:rPr>
        <w:t xml:space="preserve"> Further, existing faculty at community and technical colleges in this state could teach this course, resulting in a lower cost for the implementation of this pilot program.</w:t>
      </w:r>
    </w:p>
    <w:p w14:paraId="742FD46E" w14:textId="31BEB86F" w:rsidR="00A45199" w:rsidRPr="001769A1" w:rsidRDefault="00A45199" w:rsidP="00E45D26">
      <w:pPr>
        <w:pStyle w:val="SectionBody"/>
        <w:rPr>
          <w:color w:val="auto"/>
          <w:u w:val="single"/>
        </w:rPr>
      </w:pPr>
      <w:r w:rsidRPr="001769A1">
        <w:rPr>
          <w:color w:val="auto"/>
          <w:u w:val="single"/>
        </w:rPr>
        <w:t xml:space="preserve">(b) </w:t>
      </w:r>
      <w:r w:rsidRPr="001769A1">
        <w:rPr>
          <w:i/>
          <w:iCs/>
          <w:color w:val="auto"/>
          <w:u w:val="single"/>
        </w:rPr>
        <w:t>Enactment</w:t>
      </w:r>
      <w:r w:rsidRPr="001769A1">
        <w:rPr>
          <w:color w:val="auto"/>
          <w:u w:val="single"/>
        </w:rPr>
        <w:t xml:space="preserve">. – There is hereby established for all public-school curriculum in West Virginia a </w:t>
      </w:r>
      <w:r w:rsidR="00880E5C" w:rsidRPr="001769A1">
        <w:rPr>
          <w:color w:val="auto"/>
          <w:u w:val="single"/>
        </w:rPr>
        <w:t>trades based elective</w:t>
      </w:r>
      <w:r w:rsidRPr="001769A1">
        <w:rPr>
          <w:color w:val="auto"/>
          <w:u w:val="single"/>
        </w:rPr>
        <w:t xml:space="preserve"> class geared towards students interested in </w:t>
      </w:r>
      <w:r w:rsidR="001935CC" w:rsidRPr="001769A1">
        <w:rPr>
          <w:color w:val="auto"/>
          <w:u w:val="single"/>
        </w:rPr>
        <w:t>trades-based careers</w:t>
      </w:r>
      <w:r w:rsidR="00125479" w:rsidRPr="001769A1">
        <w:rPr>
          <w:color w:val="auto"/>
          <w:u w:val="single"/>
        </w:rPr>
        <w:t xml:space="preserve"> to be taught at one of the four courses set forth in subsection (d) of this section</w:t>
      </w:r>
      <w:r w:rsidRPr="001769A1">
        <w:rPr>
          <w:color w:val="auto"/>
          <w:u w:val="single"/>
        </w:rPr>
        <w:t xml:space="preserve">. This class </w:t>
      </w:r>
      <w:r w:rsidR="00880E5C" w:rsidRPr="001769A1">
        <w:rPr>
          <w:color w:val="auto"/>
          <w:u w:val="single"/>
        </w:rPr>
        <w:t>shall</w:t>
      </w:r>
      <w:r w:rsidR="00E85523" w:rsidRPr="001769A1">
        <w:rPr>
          <w:color w:val="auto"/>
          <w:u w:val="single"/>
        </w:rPr>
        <w:t xml:space="preserve"> present the topics of</w:t>
      </w:r>
      <w:r w:rsidR="00880E5C" w:rsidRPr="001769A1">
        <w:rPr>
          <w:color w:val="auto"/>
          <w:u w:val="single"/>
        </w:rPr>
        <w:t xml:space="preserve"> English, language arts, science, and all other applicable courses </w:t>
      </w:r>
      <w:r w:rsidR="001935CC" w:rsidRPr="001769A1">
        <w:rPr>
          <w:color w:val="auto"/>
          <w:u w:val="single"/>
        </w:rPr>
        <w:t>except for</w:t>
      </w:r>
      <w:r w:rsidR="00880E5C" w:rsidRPr="001769A1">
        <w:rPr>
          <w:color w:val="auto"/>
          <w:u w:val="single"/>
        </w:rPr>
        <w:t xml:space="preserve"> math, whose requirements are otherwise set forth in </w:t>
      </w:r>
      <w:r w:rsidR="00CD70E8">
        <w:rPr>
          <w:color w:val="auto"/>
          <w:u w:val="single"/>
        </w:rPr>
        <w:t xml:space="preserve">§18-2E-13 </w:t>
      </w:r>
      <w:r w:rsidR="00880E5C" w:rsidRPr="001769A1">
        <w:rPr>
          <w:color w:val="auto"/>
          <w:u w:val="single"/>
        </w:rPr>
        <w:t xml:space="preserve">of this </w:t>
      </w:r>
      <w:r w:rsidR="00CD70E8">
        <w:rPr>
          <w:color w:val="auto"/>
          <w:u w:val="single"/>
        </w:rPr>
        <w:t>code</w:t>
      </w:r>
      <w:r w:rsidRPr="001769A1">
        <w:rPr>
          <w:color w:val="auto"/>
          <w:u w:val="single"/>
        </w:rPr>
        <w:t>.</w:t>
      </w:r>
      <w:r w:rsidR="00E85523" w:rsidRPr="001769A1">
        <w:rPr>
          <w:color w:val="auto"/>
          <w:u w:val="single"/>
        </w:rPr>
        <w:t xml:space="preserve"> The primary focus of this course is to cover topics already being taught with an emphasis on trades specific </w:t>
      </w:r>
      <w:r w:rsidR="00E85523" w:rsidRPr="001769A1">
        <w:rPr>
          <w:color w:val="auto"/>
          <w:u w:val="single"/>
        </w:rPr>
        <w:lastRenderedPageBreak/>
        <w:t xml:space="preserve">information. </w:t>
      </w:r>
      <w:r w:rsidR="00822BE1" w:rsidRPr="001769A1">
        <w:rPr>
          <w:color w:val="auto"/>
          <w:u w:val="single"/>
        </w:rPr>
        <w:t>This elective course shall count for one credit to be applied toward graduation.</w:t>
      </w:r>
      <w:r w:rsidR="0058011B" w:rsidRPr="001769A1">
        <w:rPr>
          <w:color w:val="auto"/>
          <w:u w:val="single"/>
        </w:rPr>
        <w:t xml:space="preserve"> Public high schools and the schools set forth in subsection (d) of this section shall coordinate with each other, as well as the county Board of Education of that county, for the implementation of that program.</w:t>
      </w:r>
    </w:p>
    <w:p w14:paraId="24F41E71" w14:textId="37114233" w:rsidR="00A45199" w:rsidRPr="001769A1" w:rsidRDefault="00A45199" w:rsidP="00A45199">
      <w:pPr>
        <w:pStyle w:val="SectionBody"/>
        <w:rPr>
          <w:color w:val="auto"/>
          <w:u w:val="single"/>
        </w:rPr>
      </w:pPr>
      <w:r w:rsidRPr="001769A1">
        <w:rPr>
          <w:color w:val="auto"/>
          <w:u w:val="single"/>
        </w:rPr>
        <w:t xml:space="preserve">(c) </w:t>
      </w:r>
      <w:r w:rsidRPr="001769A1">
        <w:rPr>
          <w:i/>
          <w:iCs/>
          <w:color w:val="auto"/>
          <w:u w:val="single"/>
        </w:rPr>
        <w:t>Qualifications</w:t>
      </w:r>
      <w:r w:rsidRPr="001769A1">
        <w:rPr>
          <w:color w:val="auto"/>
          <w:u w:val="single"/>
        </w:rPr>
        <w:t xml:space="preserve">. – In order to be able to teach this class, an instructor must meet the same qualifications as needed to teach current trade classes and specific content in the public schools. Students shall be eligible for this class once entering high school. This class can be taken as </w:t>
      </w:r>
      <w:r w:rsidR="00E85523" w:rsidRPr="001769A1">
        <w:rPr>
          <w:color w:val="auto"/>
          <w:u w:val="single"/>
        </w:rPr>
        <w:t>an elective</w:t>
      </w:r>
      <w:r w:rsidRPr="001769A1">
        <w:rPr>
          <w:color w:val="auto"/>
          <w:u w:val="single"/>
        </w:rPr>
        <w:t xml:space="preserve"> to meet graduation requirements.</w:t>
      </w:r>
      <w:r w:rsidR="00125479" w:rsidRPr="001769A1">
        <w:rPr>
          <w:color w:val="auto"/>
          <w:u w:val="single"/>
        </w:rPr>
        <w:t xml:space="preserve"> </w:t>
      </w:r>
      <w:r w:rsidR="00822BE1" w:rsidRPr="001769A1">
        <w:rPr>
          <w:color w:val="auto"/>
          <w:u w:val="single"/>
        </w:rPr>
        <w:t>Existing faculty at the locations set forth in subsection (d) of this section are qualified to teach this elective course.</w:t>
      </w:r>
    </w:p>
    <w:p w14:paraId="2356EB7F" w14:textId="405B137A" w:rsidR="00125479" w:rsidRPr="00CD70E8" w:rsidRDefault="00125479" w:rsidP="00A45199">
      <w:pPr>
        <w:pStyle w:val="SectionBody"/>
        <w:rPr>
          <w:color w:val="auto"/>
          <w:u w:val="single"/>
        </w:rPr>
      </w:pPr>
      <w:r w:rsidRPr="00CD70E8">
        <w:rPr>
          <w:color w:val="auto"/>
          <w:u w:val="single"/>
        </w:rPr>
        <w:t xml:space="preserve">(d) </w:t>
      </w:r>
      <w:r w:rsidRPr="00CD70E8">
        <w:rPr>
          <w:i/>
          <w:iCs/>
          <w:color w:val="auto"/>
          <w:u w:val="single"/>
        </w:rPr>
        <w:t>Location</w:t>
      </w:r>
      <w:r w:rsidR="00822BE1" w:rsidRPr="00CD70E8">
        <w:rPr>
          <w:i/>
          <w:iCs/>
          <w:color w:val="auto"/>
          <w:u w:val="single"/>
        </w:rPr>
        <w:t>s</w:t>
      </w:r>
      <w:r w:rsidRPr="00CD70E8">
        <w:rPr>
          <w:color w:val="auto"/>
          <w:u w:val="single"/>
        </w:rPr>
        <w:t xml:space="preserve">. – The locations for the </w:t>
      </w:r>
      <w:r w:rsidR="00822BE1" w:rsidRPr="00CD70E8">
        <w:rPr>
          <w:color w:val="auto"/>
          <w:u w:val="single"/>
        </w:rPr>
        <w:t xml:space="preserve">trades based elective course </w:t>
      </w:r>
      <w:r w:rsidRPr="00CD70E8">
        <w:rPr>
          <w:color w:val="auto"/>
          <w:u w:val="single"/>
        </w:rPr>
        <w:t xml:space="preserve">pilot program </w:t>
      </w:r>
      <w:r w:rsidR="00DA2E58" w:rsidRPr="00CD70E8">
        <w:rPr>
          <w:color w:val="auto"/>
          <w:u w:val="single"/>
        </w:rPr>
        <w:t>shall be designated among the various geographic regions of the state, including but not limited to community and technical colleges in the north, south, east, and western parts of the state, as well as the northern and eastern panhandles</w:t>
      </w:r>
      <w:r w:rsidR="0055158F" w:rsidRPr="00CD70E8">
        <w:rPr>
          <w:color w:val="auto"/>
          <w:u w:val="single"/>
        </w:rPr>
        <w:t>.</w:t>
      </w:r>
      <w:r w:rsidR="00822BE1" w:rsidRPr="00CD70E8">
        <w:rPr>
          <w:color w:val="auto"/>
          <w:u w:val="single"/>
        </w:rPr>
        <w:t xml:space="preserve"> </w:t>
      </w:r>
    </w:p>
    <w:p w14:paraId="12A793D5" w14:textId="57015066" w:rsidR="009F1074" w:rsidRPr="001769A1" w:rsidRDefault="009F1074" w:rsidP="00A45199">
      <w:pPr>
        <w:pStyle w:val="SectionBody"/>
        <w:rPr>
          <w:color w:val="auto"/>
          <w:u w:val="single"/>
        </w:rPr>
      </w:pPr>
      <w:r w:rsidRPr="001769A1">
        <w:rPr>
          <w:color w:val="auto"/>
          <w:u w:val="single"/>
        </w:rPr>
        <w:t xml:space="preserve">(e) </w:t>
      </w:r>
      <w:r w:rsidRPr="001769A1">
        <w:rPr>
          <w:i/>
          <w:iCs/>
          <w:color w:val="auto"/>
          <w:u w:val="single"/>
        </w:rPr>
        <w:t>Funding</w:t>
      </w:r>
      <w:r w:rsidRPr="001769A1">
        <w:rPr>
          <w:color w:val="auto"/>
          <w:u w:val="single"/>
        </w:rPr>
        <w:t>. – Funding for the pilot program shall be taken from existing funds, with the ability for industry grants and private funding to supplement this program.</w:t>
      </w:r>
    </w:p>
    <w:p w14:paraId="0D73CD00" w14:textId="0673551C" w:rsidR="00E85523" w:rsidRPr="001769A1" w:rsidRDefault="00E85523" w:rsidP="00A45199">
      <w:pPr>
        <w:pStyle w:val="SectionBody"/>
        <w:rPr>
          <w:color w:val="auto"/>
          <w:u w:val="single"/>
        </w:rPr>
      </w:pPr>
      <w:r w:rsidRPr="001769A1">
        <w:rPr>
          <w:color w:val="auto"/>
          <w:u w:val="single"/>
        </w:rPr>
        <w:t>(</w:t>
      </w:r>
      <w:r w:rsidR="009F1074" w:rsidRPr="001769A1">
        <w:rPr>
          <w:color w:val="auto"/>
          <w:u w:val="single"/>
        </w:rPr>
        <w:t>f</w:t>
      </w:r>
      <w:r w:rsidRPr="001769A1">
        <w:rPr>
          <w:color w:val="auto"/>
          <w:u w:val="single"/>
        </w:rPr>
        <w:t xml:space="preserve">) </w:t>
      </w:r>
      <w:r w:rsidRPr="001769A1">
        <w:rPr>
          <w:i/>
          <w:iCs/>
          <w:color w:val="auto"/>
          <w:u w:val="single"/>
        </w:rPr>
        <w:t>Effective date</w:t>
      </w:r>
      <w:r w:rsidRPr="001769A1">
        <w:rPr>
          <w:color w:val="auto"/>
          <w:u w:val="single"/>
        </w:rPr>
        <w:t>. – This section shall take effect on July 1, 2025, to be implemented in the 2025/2026 school year.</w:t>
      </w:r>
    </w:p>
    <w:p w14:paraId="3F841A81" w14:textId="5C1F702B" w:rsidR="00A45199" w:rsidRPr="001769A1" w:rsidRDefault="00A45199" w:rsidP="00A45199">
      <w:pPr>
        <w:pStyle w:val="SectionBody"/>
        <w:rPr>
          <w:color w:val="auto"/>
          <w:u w:val="single"/>
        </w:rPr>
        <w:sectPr w:rsidR="00A45199" w:rsidRPr="001769A1" w:rsidSect="00A45199">
          <w:type w:val="continuous"/>
          <w:pgSz w:w="12240" w:h="15840" w:code="1"/>
          <w:pgMar w:top="1440" w:right="1440" w:bottom="1440" w:left="1440" w:header="720" w:footer="720" w:gutter="0"/>
          <w:lnNumType w:countBy="1" w:restart="newSection"/>
          <w:cols w:space="720"/>
          <w:docGrid w:linePitch="360"/>
        </w:sectPr>
      </w:pPr>
      <w:r w:rsidRPr="001769A1">
        <w:rPr>
          <w:color w:val="auto"/>
          <w:u w:val="single"/>
        </w:rPr>
        <w:t>(</w:t>
      </w:r>
      <w:r w:rsidR="009F1074" w:rsidRPr="001769A1">
        <w:rPr>
          <w:color w:val="auto"/>
          <w:u w:val="single"/>
        </w:rPr>
        <w:t>g</w:t>
      </w:r>
      <w:r w:rsidRPr="001769A1">
        <w:rPr>
          <w:color w:val="auto"/>
          <w:u w:val="single"/>
        </w:rPr>
        <w:t>)</w:t>
      </w:r>
      <w:r w:rsidR="009F1074" w:rsidRPr="001769A1">
        <w:rPr>
          <w:color w:val="auto"/>
          <w:u w:val="single"/>
        </w:rPr>
        <w:t xml:space="preserve"> </w:t>
      </w:r>
      <w:r w:rsidRPr="001769A1">
        <w:rPr>
          <w:i/>
          <w:iCs/>
          <w:color w:val="auto"/>
          <w:u w:val="single"/>
        </w:rPr>
        <w:t>Reporting requirement</w:t>
      </w:r>
      <w:r w:rsidRPr="001769A1">
        <w:rPr>
          <w:color w:val="auto"/>
          <w:u w:val="single"/>
        </w:rPr>
        <w:t xml:space="preserve">. – </w:t>
      </w:r>
      <w:r w:rsidR="00E85523" w:rsidRPr="001769A1">
        <w:rPr>
          <w:color w:val="auto"/>
          <w:u w:val="single"/>
        </w:rPr>
        <w:t xml:space="preserve"> The West Virginia State Board of Education shall present a report to LOCEA on or before July 30, 2026, on the effectiveness and implementation of this </w:t>
      </w:r>
      <w:r w:rsidR="00125479" w:rsidRPr="001769A1">
        <w:rPr>
          <w:color w:val="auto"/>
          <w:u w:val="single"/>
        </w:rPr>
        <w:t>pilot program</w:t>
      </w:r>
      <w:r w:rsidR="00E85523" w:rsidRPr="001769A1">
        <w:rPr>
          <w:color w:val="auto"/>
          <w:u w:val="single"/>
        </w:rPr>
        <w:t>.</w:t>
      </w:r>
      <w:r w:rsidR="009F1074" w:rsidRPr="001769A1">
        <w:rPr>
          <w:color w:val="auto"/>
          <w:u w:val="single"/>
        </w:rPr>
        <w:t xml:space="preserve"> Reporting shall continue</w:t>
      </w:r>
      <w:r w:rsidR="0058011B" w:rsidRPr="001769A1">
        <w:rPr>
          <w:color w:val="auto"/>
          <w:u w:val="single"/>
        </w:rPr>
        <w:t xml:space="preserve"> on this same schedule</w:t>
      </w:r>
      <w:r w:rsidR="009F1074" w:rsidRPr="001769A1">
        <w:rPr>
          <w:color w:val="auto"/>
          <w:u w:val="single"/>
        </w:rPr>
        <w:t xml:space="preserve"> for three years, with a summary of the overall success of the program to be presented within each report.</w:t>
      </w:r>
    </w:p>
    <w:p w14:paraId="552EB3D4" w14:textId="77777777" w:rsidR="00A45199" w:rsidRPr="001769A1" w:rsidRDefault="00A45199" w:rsidP="00CC1F3B">
      <w:pPr>
        <w:pStyle w:val="Note"/>
        <w:rPr>
          <w:color w:val="auto"/>
        </w:rPr>
      </w:pPr>
    </w:p>
    <w:p w14:paraId="2D7C6D72" w14:textId="14F07C8C" w:rsidR="006865E9" w:rsidRPr="001769A1" w:rsidRDefault="00CF1DCA" w:rsidP="00CC1F3B">
      <w:pPr>
        <w:pStyle w:val="Note"/>
        <w:rPr>
          <w:color w:val="auto"/>
        </w:rPr>
      </w:pPr>
      <w:r w:rsidRPr="001769A1">
        <w:rPr>
          <w:color w:val="auto"/>
        </w:rPr>
        <w:t>NOTE: The</w:t>
      </w:r>
      <w:r w:rsidR="006865E9" w:rsidRPr="001769A1">
        <w:rPr>
          <w:color w:val="auto"/>
        </w:rPr>
        <w:t xml:space="preserve"> purpose of this bill is to</w:t>
      </w:r>
      <w:r w:rsidR="001935CC" w:rsidRPr="001769A1">
        <w:rPr>
          <w:color w:val="auto"/>
        </w:rPr>
        <w:t xml:space="preserve"> create a trades</w:t>
      </w:r>
      <w:r w:rsidR="009F1074" w:rsidRPr="001769A1">
        <w:rPr>
          <w:color w:val="auto"/>
        </w:rPr>
        <w:t>-</w:t>
      </w:r>
      <w:r w:rsidR="001935CC" w:rsidRPr="001769A1">
        <w:rPr>
          <w:color w:val="auto"/>
        </w:rPr>
        <w:t xml:space="preserve">based elective </w:t>
      </w:r>
      <w:r w:rsidR="0055158F" w:rsidRPr="001769A1">
        <w:rPr>
          <w:color w:val="auto"/>
        </w:rPr>
        <w:t>pilot program</w:t>
      </w:r>
      <w:r w:rsidR="001935CC" w:rsidRPr="001769A1">
        <w:rPr>
          <w:color w:val="auto"/>
        </w:rPr>
        <w:t xml:space="preserve"> for high school students</w:t>
      </w:r>
      <w:r w:rsidR="003F2915" w:rsidRPr="001769A1">
        <w:rPr>
          <w:color w:val="auto"/>
        </w:rPr>
        <w:t>.</w:t>
      </w:r>
    </w:p>
    <w:p w14:paraId="197F6B2F" w14:textId="77777777" w:rsidR="006865E9" w:rsidRPr="001769A1" w:rsidRDefault="00AE48A0" w:rsidP="00CC1F3B">
      <w:pPr>
        <w:pStyle w:val="Note"/>
        <w:rPr>
          <w:color w:val="auto"/>
        </w:rPr>
      </w:pPr>
      <w:r w:rsidRPr="001769A1">
        <w:rPr>
          <w:color w:val="auto"/>
        </w:rPr>
        <w:t>Strike-throughs indicate language that would be stricken from a heading or the present law and underscoring indicates new language that would be added.</w:t>
      </w:r>
    </w:p>
    <w:sectPr w:rsidR="006865E9" w:rsidRPr="001769A1" w:rsidSect="00A4519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D26F" w14:textId="77777777" w:rsidR="003E7E33" w:rsidRPr="00B844FE" w:rsidRDefault="003E7E33" w:rsidP="00B844FE">
      <w:r>
        <w:separator/>
      </w:r>
    </w:p>
  </w:endnote>
  <w:endnote w:type="continuationSeparator" w:id="0">
    <w:p w14:paraId="1ED527E7" w14:textId="77777777" w:rsidR="003E7E33" w:rsidRPr="00B844FE" w:rsidRDefault="003E7E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66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927B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7E00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0569" w14:textId="77777777" w:rsidR="00DA2E58" w:rsidRDefault="00DA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F24D" w14:textId="77777777" w:rsidR="003E7E33" w:rsidRPr="00B844FE" w:rsidRDefault="003E7E33" w:rsidP="00B844FE">
      <w:r>
        <w:separator/>
      </w:r>
    </w:p>
  </w:footnote>
  <w:footnote w:type="continuationSeparator" w:id="0">
    <w:p w14:paraId="27E693B9" w14:textId="77777777" w:rsidR="003E7E33" w:rsidRPr="00B844FE" w:rsidRDefault="003E7E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A4A9" w14:textId="77777777" w:rsidR="002A0269" w:rsidRPr="00B844FE" w:rsidRDefault="00AA3698">
    <w:pPr>
      <w:pStyle w:val="Header"/>
    </w:pPr>
    <w:sdt>
      <w:sdtPr>
        <w:id w:val="-684364211"/>
        <w:placeholder>
          <w:docPart w:val="54123E81086D417B92A91214D6366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23E81086D417B92A91214D6366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BCB6" w14:textId="0838E7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F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2915">
          <w:rPr>
            <w:sz w:val="22"/>
            <w:szCs w:val="22"/>
          </w:rPr>
          <w:t>202</w:t>
        </w:r>
        <w:r w:rsidR="00505DA1">
          <w:rPr>
            <w:sz w:val="22"/>
            <w:szCs w:val="22"/>
          </w:rPr>
          <w:t>5R</w:t>
        </w:r>
        <w:r w:rsidR="00A877D8">
          <w:rPr>
            <w:sz w:val="22"/>
            <w:szCs w:val="22"/>
          </w:rPr>
          <w:t>1516</w:t>
        </w:r>
        <w:r w:rsidR="00DA2E58">
          <w:rPr>
            <w:sz w:val="22"/>
            <w:szCs w:val="22"/>
          </w:rPr>
          <w:t>A</w:t>
        </w:r>
      </w:sdtContent>
    </w:sdt>
  </w:p>
  <w:p w14:paraId="003847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F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5357306">
    <w:abstractNumId w:val="0"/>
  </w:num>
  <w:num w:numId="2" w16cid:durableId="85623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15"/>
    <w:rsid w:val="0000526A"/>
    <w:rsid w:val="000573A9"/>
    <w:rsid w:val="00065ACB"/>
    <w:rsid w:val="00076D48"/>
    <w:rsid w:val="00085D22"/>
    <w:rsid w:val="00093AB0"/>
    <w:rsid w:val="000C5C77"/>
    <w:rsid w:val="000E3912"/>
    <w:rsid w:val="0010070F"/>
    <w:rsid w:val="00125479"/>
    <w:rsid w:val="0015112E"/>
    <w:rsid w:val="001552E7"/>
    <w:rsid w:val="001566B4"/>
    <w:rsid w:val="001769A1"/>
    <w:rsid w:val="001935CC"/>
    <w:rsid w:val="001A66B7"/>
    <w:rsid w:val="001C279E"/>
    <w:rsid w:val="001D459E"/>
    <w:rsid w:val="002071C5"/>
    <w:rsid w:val="0022348D"/>
    <w:rsid w:val="0027011C"/>
    <w:rsid w:val="00274200"/>
    <w:rsid w:val="00275740"/>
    <w:rsid w:val="00283918"/>
    <w:rsid w:val="002A0269"/>
    <w:rsid w:val="002B254B"/>
    <w:rsid w:val="00303684"/>
    <w:rsid w:val="003143F5"/>
    <w:rsid w:val="00314854"/>
    <w:rsid w:val="00394191"/>
    <w:rsid w:val="003C106D"/>
    <w:rsid w:val="003C51CD"/>
    <w:rsid w:val="003C6034"/>
    <w:rsid w:val="003E7E33"/>
    <w:rsid w:val="003F2915"/>
    <w:rsid w:val="00400B5C"/>
    <w:rsid w:val="004368E0"/>
    <w:rsid w:val="00441CAE"/>
    <w:rsid w:val="00472396"/>
    <w:rsid w:val="004A329C"/>
    <w:rsid w:val="004C13DD"/>
    <w:rsid w:val="004D28BB"/>
    <w:rsid w:val="004D3ABE"/>
    <w:rsid w:val="004E3441"/>
    <w:rsid w:val="00500579"/>
    <w:rsid w:val="00505DA1"/>
    <w:rsid w:val="005260A9"/>
    <w:rsid w:val="0055158F"/>
    <w:rsid w:val="0058011B"/>
    <w:rsid w:val="005840EA"/>
    <w:rsid w:val="005A5366"/>
    <w:rsid w:val="006369EB"/>
    <w:rsid w:val="00637E73"/>
    <w:rsid w:val="006865E9"/>
    <w:rsid w:val="00686E9A"/>
    <w:rsid w:val="00691F3E"/>
    <w:rsid w:val="00694BFB"/>
    <w:rsid w:val="006A106B"/>
    <w:rsid w:val="006C523D"/>
    <w:rsid w:val="006D4036"/>
    <w:rsid w:val="007A5259"/>
    <w:rsid w:val="007A7081"/>
    <w:rsid w:val="007F1CF5"/>
    <w:rsid w:val="00822BE1"/>
    <w:rsid w:val="00834EDE"/>
    <w:rsid w:val="0084404E"/>
    <w:rsid w:val="00871624"/>
    <w:rsid w:val="008736AA"/>
    <w:rsid w:val="00880E5C"/>
    <w:rsid w:val="008A2417"/>
    <w:rsid w:val="008D275D"/>
    <w:rsid w:val="0096576F"/>
    <w:rsid w:val="00980327"/>
    <w:rsid w:val="00986478"/>
    <w:rsid w:val="009B5557"/>
    <w:rsid w:val="009E22B4"/>
    <w:rsid w:val="009F1067"/>
    <w:rsid w:val="009F1074"/>
    <w:rsid w:val="00A10482"/>
    <w:rsid w:val="00A31E01"/>
    <w:rsid w:val="00A32180"/>
    <w:rsid w:val="00A4174E"/>
    <w:rsid w:val="00A45199"/>
    <w:rsid w:val="00A527AD"/>
    <w:rsid w:val="00A718CF"/>
    <w:rsid w:val="00A8326B"/>
    <w:rsid w:val="00A877D8"/>
    <w:rsid w:val="00AA3698"/>
    <w:rsid w:val="00AE48A0"/>
    <w:rsid w:val="00AE61BE"/>
    <w:rsid w:val="00B16F25"/>
    <w:rsid w:val="00B24422"/>
    <w:rsid w:val="00B54CD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70E8"/>
    <w:rsid w:val="00CE69BC"/>
    <w:rsid w:val="00CF1DCA"/>
    <w:rsid w:val="00D16BCB"/>
    <w:rsid w:val="00D579FC"/>
    <w:rsid w:val="00D81C16"/>
    <w:rsid w:val="00DA2E58"/>
    <w:rsid w:val="00DE526B"/>
    <w:rsid w:val="00DF199D"/>
    <w:rsid w:val="00E01542"/>
    <w:rsid w:val="00E365F1"/>
    <w:rsid w:val="00E400DB"/>
    <w:rsid w:val="00E62F48"/>
    <w:rsid w:val="00E831B3"/>
    <w:rsid w:val="00E85523"/>
    <w:rsid w:val="00E95FBC"/>
    <w:rsid w:val="00EC4938"/>
    <w:rsid w:val="00EC5E63"/>
    <w:rsid w:val="00EE70CB"/>
    <w:rsid w:val="00F41CA2"/>
    <w:rsid w:val="00F443C0"/>
    <w:rsid w:val="00F62EFB"/>
    <w:rsid w:val="00F827E5"/>
    <w:rsid w:val="00F939A4"/>
    <w:rsid w:val="00FA6302"/>
    <w:rsid w:val="00FA7B09"/>
    <w:rsid w:val="00FC5C37"/>
    <w:rsid w:val="00FD5B51"/>
    <w:rsid w:val="00FE067E"/>
    <w:rsid w:val="00FE208F"/>
    <w:rsid w:val="00FF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A90F"/>
  <w15:chartTrackingRefBased/>
  <w15:docId w15:val="{F8572320-EC88-45FA-9939-F439B5D4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F2915"/>
    <w:rPr>
      <w:rFonts w:eastAsia="Calibri"/>
      <w:color w:val="000000"/>
    </w:rPr>
  </w:style>
  <w:style w:type="character" w:customStyle="1" w:styleId="SectionHeadingChar">
    <w:name w:val="Section Heading Char"/>
    <w:link w:val="SectionHeading"/>
    <w:rsid w:val="003F2915"/>
    <w:rPr>
      <w:rFonts w:eastAsia="Calibri"/>
      <w:b/>
      <w:color w:val="000000"/>
    </w:rPr>
  </w:style>
  <w:style w:type="character" w:customStyle="1" w:styleId="ArticleHeadingChar">
    <w:name w:val="Article Heading Char"/>
    <w:link w:val="ArticleHeading"/>
    <w:rsid w:val="00A4519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840491BB14B50AC4E699777832350"/>
        <w:category>
          <w:name w:val="General"/>
          <w:gallery w:val="placeholder"/>
        </w:category>
        <w:types>
          <w:type w:val="bbPlcHdr"/>
        </w:types>
        <w:behaviors>
          <w:behavior w:val="content"/>
        </w:behaviors>
        <w:guid w:val="{91223BE8-7BD9-4201-907E-28181F8E6199}"/>
      </w:docPartPr>
      <w:docPartBody>
        <w:p w:rsidR="006060E4" w:rsidRDefault="006060E4">
          <w:pPr>
            <w:pStyle w:val="70F840491BB14B50AC4E699777832350"/>
          </w:pPr>
          <w:r w:rsidRPr="00B844FE">
            <w:t>Prefix Text</w:t>
          </w:r>
        </w:p>
      </w:docPartBody>
    </w:docPart>
    <w:docPart>
      <w:docPartPr>
        <w:name w:val="54123E81086D417B92A91214D6366E21"/>
        <w:category>
          <w:name w:val="General"/>
          <w:gallery w:val="placeholder"/>
        </w:category>
        <w:types>
          <w:type w:val="bbPlcHdr"/>
        </w:types>
        <w:behaviors>
          <w:behavior w:val="content"/>
        </w:behaviors>
        <w:guid w:val="{63A234D7-464C-40BC-B0FA-E70BCAB55E1A}"/>
      </w:docPartPr>
      <w:docPartBody>
        <w:p w:rsidR="006060E4" w:rsidRDefault="006060E4">
          <w:pPr>
            <w:pStyle w:val="54123E81086D417B92A91214D6366E21"/>
          </w:pPr>
          <w:r w:rsidRPr="00B844FE">
            <w:t>[Type here]</w:t>
          </w:r>
        </w:p>
      </w:docPartBody>
    </w:docPart>
    <w:docPart>
      <w:docPartPr>
        <w:name w:val="AF1353E06A5949F38084833A59B3D274"/>
        <w:category>
          <w:name w:val="General"/>
          <w:gallery w:val="placeholder"/>
        </w:category>
        <w:types>
          <w:type w:val="bbPlcHdr"/>
        </w:types>
        <w:behaviors>
          <w:behavior w:val="content"/>
        </w:behaviors>
        <w:guid w:val="{2EF8817A-09EC-44F0-B495-C63D6A006270}"/>
      </w:docPartPr>
      <w:docPartBody>
        <w:p w:rsidR="006060E4" w:rsidRDefault="006060E4">
          <w:pPr>
            <w:pStyle w:val="AF1353E06A5949F38084833A59B3D274"/>
          </w:pPr>
          <w:r w:rsidRPr="00B844FE">
            <w:t>Number</w:t>
          </w:r>
        </w:p>
      </w:docPartBody>
    </w:docPart>
    <w:docPart>
      <w:docPartPr>
        <w:name w:val="E91CFFA684C5442EB4D27987C5D228F9"/>
        <w:category>
          <w:name w:val="General"/>
          <w:gallery w:val="placeholder"/>
        </w:category>
        <w:types>
          <w:type w:val="bbPlcHdr"/>
        </w:types>
        <w:behaviors>
          <w:behavior w:val="content"/>
        </w:behaviors>
        <w:guid w:val="{0A6D4DE0-0981-43E7-A9B6-570DC50E3413}"/>
      </w:docPartPr>
      <w:docPartBody>
        <w:p w:rsidR="006060E4" w:rsidRDefault="006060E4">
          <w:pPr>
            <w:pStyle w:val="E91CFFA684C5442EB4D27987C5D228F9"/>
          </w:pPr>
          <w:r w:rsidRPr="00B844FE">
            <w:t>Enter Sponsors Here</w:t>
          </w:r>
        </w:p>
      </w:docPartBody>
    </w:docPart>
    <w:docPart>
      <w:docPartPr>
        <w:name w:val="87E32CFEBDDB411098676E88685EA7C5"/>
        <w:category>
          <w:name w:val="General"/>
          <w:gallery w:val="placeholder"/>
        </w:category>
        <w:types>
          <w:type w:val="bbPlcHdr"/>
        </w:types>
        <w:behaviors>
          <w:behavior w:val="content"/>
        </w:behaviors>
        <w:guid w:val="{A4CE5D39-AEA2-4E67-B77A-D72B52A8FF65}"/>
      </w:docPartPr>
      <w:docPartBody>
        <w:p w:rsidR="006060E4" w:rsidRDefault="006060E4">
          <w:pPr>
            <w:pStyle w:val="87E32CFEBDDB411098676E88685EA7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E4"/>
    <w:rsid w:val="00065ACB"/>
    <w:rsid w:val="004A329C"/>
    <w:rsid w:val="004B72F0"/>
    <w:rsid w:val="005260A9"/>
    <w:rsid w:val="006060E4"/>
    <w:rsid w:val="00672DC3"/>
    <w:rsid w:val="006974F9"/>
    <w:rsid w:val="008A2417"/>
    <w:rsid w:val="00A22FE7"/>
    <w:rsid w:val="00A32180"/>
    <w:rsid w:val="00EC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F840491BB14B50AC4E699777832350">
    <w:name w:val="70F840491BB14B50AC4E699777832350"/>
  </w:style>
  <w:style w:type="paragraph" w:customStyle="1" w:styleId="54123E81086D417B92A91214D6366E21">
    <w:name w:val="54123E81086D417B92A91214D6366E21"/>
  </w:style>
  <w:style w:type="paragraph" w:customStyle="1" w:styleId="AF1353E06A5949F38084833A59B3D274">
    <w:name w:val="AF1353E06A5949F38084833A59B3D274"/>
  </w:style>
  <w:style w:type="paragraph" w:customStyle="1" w:styleId="E91CFFA684C5442EB4D27987C5D228F9">
    <w:name w:val="E91CFFA684C5442EB4D27987C5D228F9"/>
  </w:style>
  <w:style w:type="character" w:styleId="PlaceholderText">
    <w:name w:val="Placeholder Text"/>
    <w:basedOn w:val="DefaultParagraphFont"/>
    <w:uiPriority w:val="99"/>
    <w:semiHidden/>
    <w:rPr>
      <w:color w:val="808080"/>
    </w:rPr>
  </w:style>
  <w:style w:type="paragraph" w:customStyle="1" w:styleId="87E32CFEBDDB411098676E88685EA7C5">
    <w:name w:val="87E32CFEBDDB411098676E88685EA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